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6345">
      <w:pPr>
        <w:pStyle w:val="Textoindependiente"/>
      </w:pPr>
      <w:bookmarkStart w:id="0" w:name="_GoBack"/>
      <w:bookmarkEnd w:id="0"/>
      <w:r>
        <w:t>PLANTILLA PARA RECOGER LAS CONCLUSIONES DEL DIAGNÓSTICO</w:t>
      </w:r>
    </w:p>
    <w:p w:rsidR="00000000" w:rsidRDefault="00146345">
      <w:pPr>
        <w:jc w:val="center"/>
        <w:rPr>
          <w:rFonts w:ascii="Californian FB" w:hAnsi="Californian FB"/>
          <w:b/>
          <w:bCs/>
          <w:sz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8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Diagnóstico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Instrumentos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Fecha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4930" w:type="dxa"/>
            <w:tcBorders>
              <w:top w:val="single" w:sz="18" w:space="0" w:color="auto"/>
            </w:tcBorders>
            <w:vAlign w:val="center"/>
          </w:tcPr>
          <w:p w:rsidR="00000000" w:rsidRDefault="00146345">
            <w:pPr>
              <w:pStyle w:val="Ttulo1"/>
            </w:pPr>
            <w:r>
              <w:t>Trastorno de Atención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493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Trastorno de hiperactividad e impulsividad</w:t>
            </w:r>
          </w:p>
        </w:tc>
        <w:tc>
          <w:tcPr>
            <w:tcW w:w="288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493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Trastorno combinado</w:t>
            </w:r>
          </w:p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(TDA-H)</w:t>
            </w:r>
          </w:p>
        </w:tc>
        <w:tc>
          <w:tcPr>
            <w:tcW w:w="288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493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Trastorno de comportamiento</w:t>
            </w:r>
          </w:p>
        </w:tc>
        <w:tc>
          <w:tcPr>
            <w:tcW w:w="288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493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 xml:space="preserve">Trastornos </w:t>
            </w:r>
            <w:proofErr w:type="spellStart"/>
            <w:r>
              <w:rPr>
                <w:rFonts w:ascii="Californian FB" w:hAnsi="Californian FB"/>
                <w:b/>
                <w:bCs/>
                <w:sz w:val="32"/>
              </w:rPr>
              <w:t>comórbidos</w:t>
            </w:r>
            <w:proofErr w:type="spellEnd"/>
          </w:p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(Retraso men</w:t>
            </w:r>
            <w:r>
              <w:rPr>
                <w:rFonts w:ascii="Californian FB" w:hAnsi="Californian FB"/>
                <w:b/>
                <w:bCs/>
                <w:sz w:val="32"/>
              </w:rPr>
              <w:t>tal, TGD, síndromes específicos...) (citar)</w:t>
            </w:r>
          </w:p>
        </w:tc>
        <w:tc>
          <w:tcPr>
            <w:tcW w:w="288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</w:p>
        </w:tc>
      </w:tr>
    </w:tbl>
    <w:p w:rsidR="00000000" w:rsidRDefault="00146345">
      <w:pPr>
        <w:jc w:val="center"/>
        <w:rPr>
          <w:rFonts w:ascii="Californian FB" w:hAnsi="Californian FB"/>
          <w:b/>
          <w:bCs/>
          <w:sz w:val="32"/>
        </w:rPr>
      </w:pPr>
    </w:p>
    <w:p w:rsidR="00000000" w:rsidRDefault="00146345">
      <w:pPr>
        <w:jc w:val="center"/>
        <w:rPr>
          <w:rFonts w:ascii="Californian FB" w:hAnsi="Californian FB"/>
          <w:b/>
          <w:bCs/>
          <w:sz w:val="32"/>
        </w:rPr>
      </w:pPr>
    </w:p>
    <w:p w:rsidR="00000000" w:rsidRDefault="00146345">
      <w:pPr>
        <w:jc w:val="center"/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32"/>
        </w:rPr>
        <w:t>DECISIONES</w:t>
      </w:r>
    </w:p>
    <w:p w:rsidR="00000000" w:rsidRDefault="00146345">
      <w:pPr>
        <w:jc w:val="center"/>
        <w:rPr>
          <w:rFonts w:ascii="Californian FB" w:hAnsi="Californian FB"/>
          <w:b/>
          <w:bCs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46345">
            <w:pPr>
              <w:pStyle w:val="Ttulo1"/>
            </w:pPr>
            <w:r>
              <w:t xml:space="preserve">Derivar a Salud </w:t>
            </w: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SI</w:t>
            </w:r>
          </w:p>
        </w:tc>
        <w:tc>
          <w:tcPr>
            <w:tcW w:w="7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Iniciar la evaluación psicopedagógica</w:t>
            </w: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SI</w:t>
            </w:r>
          </w:p>
        </w:tc>
        <w:tc>
          <w:tcPr>
            <w:tcW w:w="700" w:type="dxa"/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46345">
            <w:pPr>
              <w:jc w:val="center"/>
              <w:rPr>
                <w:rFonts w:ascii="Californian FB" w:hAnsi="Californian FB"/>
                <w:b/>
                <w:bCs/>
                <w:sz w:val="32"/>
              </w:rPr>
            </w:pPr>
            <w:r>
              <w:rPr>
                <w:rFonts w:ascii="Californian FB" w:hAnsi="Californian FB"/>
                <w:b/>
                <w:bCs/>
                <w:sz w:val="32"/>
              </w:rPr>
              <w:t>Informar a padres y profesores</w:t>
            </w:r>
          </w:p>
        </w:tc>
        <w:tc>
          <w:tcPr>
            <w:tcW w:w="1400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146345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SI</w:t>
            </w:r>
          </w:p>
        </w:tc>
      </w:tr>
    </w:tbl>
    <w:p w:rsidR="00000000" w:rsidRDefault="00146345">
      <w:pPr>
        <w:jc w:val="center"/>
        <w:rPr>
          <w:rFonts w:ascii="Californian FB" w:hAnsi="Californian FB"/>
          <w:b/>
          <w:bCs/>
          <w:sz w:val="32"/>
        </w:rPr>
      </w:pPr>
    </w:p>
    <w:sectPr w:rsidR="000000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5"/>
    <w:rsid w:val="001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Californian FB" w:hAnsi="Californian FB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Californian FB" w:hAnsi="Californian FB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RECOGER LAS CONCLUSIONES DEL DIAGNÓSTICO</vt:lpstr>
    </vt:vector>
  </TitlesOfParts>
  <Company>CREENA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RECOGER LAS CONCLUSIONES DEL DIAGNÓSTICO</dc:title>
  <dc:subject/>
  <dc:creator>Psíquicos Primaria</dc:creator>
  <cp:keywords/>
  <dc:description/>
  <cp:lastModifiedBy>javier</cp:lastModifiedBy>
  <cp:revision>2</cp:revision>
  <dcterms:created xsi:type="dcterms:W3CDTF">2013-06-21T10:11:00Z</dcterms:created>
  <dcterms:modified xsi:type="dcterms:W3CDTF">2013-06-21T10:11:00Z</dcterms:modified>
</cp:coreProperties>
</file>